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0" w:name="性能指标"/>
      <w:r>
        <w:t>性能指标</w:t>
      </w:r>
    </w:p>
    <w:p>
      <w:pPr>
        <w:pStyle w:val="4"/>
      </w:pPr>
      <w:bookmarkStart w:id="1" w:name="检测精度"/>
      <w:r>
        <w:t>检测精度</w:t>
      </w:r>
    </w:p>
    <w:p>
      <w:pPr>
        <w:pStyle w:val="5"/>
      </w:pPr>
      <w:bookmarkStart w:id="2" w:name="混淆矩阵"/>
      <w:r>
        <w:t>混淆矩阵</w:t>
      </w:r>
    </w:p>
    <w:p>
      <w:pPr>
        <w:pStyle w:val="23"/>
      </w:pPr>
      <w:r>
        <w:drawing>
          <wp:inline distT="0" distB="0" distL="114300" distR="114300">
            <wp:extent cx="5334000" cy="2833370"/>
            <wp:effectExtent l="0" t="0" r="0" b="0"/>
            <wp:docPr id="2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title="fig:"/>
                    <pic:cNvPicPr>
                      <a:picLocks noChangeAspect="1" noChangeArrowheads="1"/>
                    </pic:cNvPicPr>
                  </pic:nvPicPr>
                  <pic:blipFill>
                    <a:blip r:embed="rId5"/>
                    <a:stretch>
                      <a:fillRect/>
                    </a:stretch>
                  </pic:blipFill>
                  <pic:spPr>
                    <a:xfrm>
                      <a:off x="0" y="0"/>
                      <a:ext cx="5334000" cy="2833687"/>
                    </a:xfrm>
                    <a:prstGeom prst="rect">
                      <a:avLst/>
                    </a:prstGeom>
                    <a:noFill/>
                    <a:ln w="9525">
                      <a:noFill/>
                    </a:ln>
                  </pic:spPr>
                </pic:pic>
              </a:graphicData>
            </a:graphic>
          </wp:inline>
        </w:drawing>
      </w:r>
    </w:p>
    <w:p>
      <w:pPr>
        <w:pStyle w:val="3"/>
      </w:pPr>
      <w:r>
        <w:t>precision精度：所有预测为正样本中有多少真实确实是正样本</w:t>
      </w:r>
    </w:p>
    <w:p>
      <w:pPr>
        <w:pStyle w:val="3"/>
      </w:pPr>
      <w:r>
        <w:t>recall召回率：所有实际为正样本的有多少被检测出来了</w:t>
      </w:r>
    </w:p>
    <w:bookmarkEnd w:id="2"/>
    <w:p>
      <w:pPr>
        <w:pStyle w:val="5"/>
      </w:pPr>
      <w:bookmarkStart w:id="3" w:name="iou"/>
      <w:r>
        <w:t>IoU</w:t>
      </w:r>
    </w:p>
    <w:p>
      <w:pPr>
        <w:pStyle w:val="23"/>
      </w:pPr>
      <w:r>
        <w:drawing>
          <wp:inline distT="0" distB="0" distL="114300" distR="114300">
            <wp:extent cx="5334000" cy="2499995"/>
            <wp:effectExtent l="0" t="0" r="0" b="0"/>
            <wp:docPr id="2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title="fig:"/>
                    <pic:cNvPicPr>
                      <a:picLocks noChangeAspect="1" noChangeArrowheads="1"/>
                    </pic:cNvPicPr>
                  </pic:nvPicPr>
                  <pic:blipFill>
                    <a:blip r:embed="rId6"/>
                    <a:stretch>
                      <a:fillRect/>
                    </a:stretch>
                  </pic:blipFill>
                  <pic:spPr>
                    <a:xfrm>
                      <a:off x="0" y="0"/>
                      <a:ext cx="5334000" cy="2500312"/>
                    </a:xfrm>
                    <a:prstGeom prst="rect">
                      <a:avLst/>
                    </a:prstGeom>
                    <a:noFill/>
                    <a:ln w="9525">
                      <a:noFill/>
                    </a:ln>
                  </pic:spPr>
                </pic:pic>
              </a:graphicData>
            </a:graphic>
          </wp:inline>
        </w:drawing>
      </w:r>
    </w:p>
    <w:p>
      <w:pPr>
        <w:pStyle w:val="3"/>
      </w:pPr>
      <w:r>
        <w:drawing>
          <wp:inline distT="0" distB="0" distL="114300" distR="114300">
            <wp:extent cx="5334000" cy="2499995"/>
            <wp:effectExtent l="0" t="0" r="0" b="0"/>
            <wp:docPr id="2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title="fig:"/>
                    <pic:cNvPicPr>
                      <a:picLocks noChangeAspect="1" noChangeArrowheads="1"/>
                    </pic:cNvPicPr>
                  </pic:nvPicPr>
                  <pic:blipFill>
                    <a:blip r:embed="rId7"/>
                    <a:stretch>
                      <a:fillRect/>
                    </a:stretch>
                  </pic:blipFill>
                  <pic:spPr>
                    <a:xfrm>
                      <a:off x="0" y="0"/>
                      <a:ext cx="5334000" cy="2500312"/>
                    </a:xfrm>
                    <a:prstGeom prst="rect">
                      <a:avLst/>
                    </a:prstGeom>
                    <a:noFill/>
                    <a:ln w="9525">
                      <a:noFill/>
                    </a:ln>
                  </pic:spPr>
                </pic:pic>
              </a:graphicData>
            </a:graphic>
          </wp:inline>
        </w:drawing>
      </w:r>
    </w:p>
    <w:bookmarkEnd w:id="3"/>
    <w:p>
      <w:pPr>
        <w:pStyle w:val="5"/>
      </w:pPr>
      <w:bookmarkStart w:id="4" w:name="置信度"/>
      <w:r>
        <w:t>置信度</w:t>
      </w:r>
    </w:p>
    <w:p>
      <w:pPr>
        <w:pStyle w:val="23"/>
      </w:pPr>
      <w:r>
        <w:t>框中是物体的可能性</w:t>
      </w:r>
    </w:p>
    <w:bookmarkEnd w:id="4"/>
    <w:p>
      <w:pPr>
        <w:pStyle w:val="5"/>
      </w:pPr>
      <w:bookmarkStart w:id="5" w:name="ap平均精度）"/>
      <w:r>
        <w:t>AP（平均精度）</w:t>
      </w:r>
    </w:p>
    <w:p>
      <w:pPr>
        <w:pStyle w:val="23"/>
      </w:pPr>
      <w:r>
        <w:drawing>
          <wp:inline distT="0" distB="0" distL="114300" distR="114300">
            <wp:extent cx="5334000" cy="2499995"/>
            <wp:effectExtent l="0" t="0" r="0" b="0"/>
            <wp:docPr id="3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title="fig:"/>
                    <pic:cNvPicPr>
                      <a:picLocks noChangeAspect="1" noChangeArrowheads="1"/>
                    </pic:cNvPicPr>
                  </pic:nvPicPr>
                  <pic:blipFill>
                    <a:blip r:embed="rId8"/>
                    <a:stretch>
                      <a:fillRect/>
                    </a:stretch>
                  </pic:blipFill>
                  <pic:spPr>
                    <a:xfrm>
                      <a:off x="0" y="0"/>
                      <a:ext cx="5334000" cy="2500312"/>
                    </a:xfrm>
                    <a:prstGeom prst="rect">
                      <a:avLst/>
                    </a:prstGeom>
                    <a:noFill/>
                    <a:ln w="9525">
                      <a:noFill/>
                    </a:ln>
                  </pic:spPr>
                </pic:pic>
              </a:graphicData>
            </a:graphic>
          </wp:inline>
        </w:drawing>
      </w:r>
    </w:p>
    <w:p>
      <w:pPr>
        <w:pStyle w:val="3"/>
      </w:pPr>
      <w:r>
        <w:t>AP将精度和召回率两个指标综合起来</w:t>
      </w:r>
    </w:p>
    <w:p>
      <w:pPr>
        <w:pStyle w:val="3"/>
      </w:pPr>
      <w:r>
        <w:t>图中预测有十个正样本，而实际只有五个正样本</w:t>
      </w:r>
    </w:p>
    <w:p>
      <w:pPr>
        <w:pStyle w:val="3"/>
      </w:pPr>
      <w:r>
        <w:t>recall会随着预测出的样本数量而增加，直到把所有正样本全部预测出来，recall为1，但precision会上下波动</w:t>
      </w:r>
    </w:p>
    <w:p>
      <w:pPr>
        <w:pStyle w:val="3"/>
      </w:pPr>
      <w:r>
        <w:t>从而我们可以画出precision和recall的曲线</w:t>
      </w:r>
    </w:p>
    <w:p>
      <w:pPr>
        <w:pStyle w:val="3"/>
      </w:pPr>
      <w:r>
        <w:drawing>
          <wp:inline distT="0" distB="0" distL="114300" distR="114300">
            <wp:extent cx="5334000" cy="2499995"/>
            <wp:effectExtent l="0" t="0" r="0" b="0"/>
            <wp:docPr id="3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title="fig:"/>
                    <pic:cNvPicPr>
                      <a:picLocks noChangeAspect="1" noChangeArrowheads="1"/>
                    </pic:cNvPicPr>
                  </pic:nvPicPr>
                  <pic:blipFill>
                    <a:blip r:embed="rId9"/>
                    <a:stretch>
                      <a:fillRect/>
                    </a:stretch>
                  </pic:blipFill>
                  <pic:spPr>
                    <a:xfrm>
                      <a:off x="0" y="0"/>
                      <a:ext cx="5334000" cy="2500312"/>
                    </a:xfrm>
                    <a:prstGeom prst="rect">
                      <a:avLst/>
                    </a:prstGeom>
                    <a:noFill/>
                    <a:ln w="9525">
                      <a:noFill/>
                    </a:ln>
                  </pic:spPr>
                </pic:pic>
              </a:graphicData>
            </a:graphic>
          </wp:inline>
        </w:drawing>
      </w:r>
    </w:p>
    <w:p>
      <w:pPr>
        <w:pStyle w:val="3"/>
      </w:pPr>
      <w:r>
        <w:t>把曲线拉直</w:t>
      </w:r>
    </w:p>
    <w:p>
      <w:pPr>
        <w:pStyle w:val="3"/>
      </w:pPr>
      <w:r>
        <w:drawing>
          <wp:inline distT="0" distB="0" distL="114300" distR="114300">
            <wp:extent cx="5334000" cy="2499995"/>
            <wp:effectExtent l="0" t="0" r="0" b="0"/>
            <wp:docPr id="3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title="fig:"/>
                    <pic:cNvPicPr>
                      <a:picLocks noChangeAspect="1" noChangeArrowheads="1"/>
                    </pic:cNvPicPr>
                  </pic:nvPicPr>
                  <pic:blipFill>
                    <a:blip r:embed="rId10"/>
                    <a:stretch>
                      <a:fillRect/>
                    </a:stretch>
                  </pic:blipFill>
                  <pic:spPr>
                    <a:xfrm>
                      <a:off x="0" y="0"/>
                      <a:ext cx="5334000" cy="2500312"/>
                    </a:xfrm>
                    <a:prstGeom prst="rect">
                      <a:avLst/>
                    </a:prstGeom>
                    <a:noFill/>
                    <a:ln w="9525">
                      <a:noFill/>
                    </a:ln>
                  </pic:spPr>
                </pic:pic>
              </a:graphicData>
            </a:graphic>
          </wp:inline>
        </w:drawing>
      </w:r>
    </w:p>
    <w:p>
      <w:pPr>
        <w:pStyle w:val="3"/>
      </w:pPr>
      <w:r>
        <w:t>从0到1每隔0.1画一个点，找到11个点，求这11个precision的平均值为AP，mAP是所有类别的AP的平均值</w:t>
      </w:r>
    </w:p>
    <w:bookmarkEnd w:id="1"/>
    <w:bookmarkEnd w:id="5"/>
    <w:p>
      <w:pPr>
        <w:pStyle w:val="4"/>
      </w:pPr>
      <w:bookmarkStart w:id="6" w:name="检测速度"/>
      <w:r>
        <w:t>检测速度</w:t>
      </w:r>
    </w:p>
    <w:p>
      <w:pPr>
        <w:pStyle w:val="23"/>
      </w:pPr>
      <w:r>
        <w:drawing>
          <wp:inline distT="0" distB="0" distL="114300" distR="114300">
            <wp:extent cx="5334000" cy="2499995"/>
            <wp:effectExtent l="0" t="0" r="0" b="0"/>
            <wp:docPr id="4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title="fig:"/>
                    <pic:cNvPicPr>
                      <a:picLocks noChangeAspect="1" noChangeArrowheads="1"/>
                    </pic:cNvPicPr>
                  </pic:nvPicPr>
                  <pic:blipFill>
                    <a:blip r:embed="rId11"/>
                    <a:stretch>
                      <a:fillRect/>
                    </a:stretch>
                  </pic:blipFill>
                  <pic:spPr>
                    <a:xfrm>
                      <a:off x="0" y="0"/>
                      <a:ext cx="5334000" cy="2500312"/>
                    </a:xfrm>
                    <a:prstGeom prst="rect">
                      <a:avLst/>
                    </a:prstGeom>
                    <a:noFill/>
                    <a:ln w="9525">
                      <a:noFill/>
                    </a:ln>
                  </pic:spPr>
                </pic:pic>
              </a:graphicData>
            </a:graphic>
          </wp:inline>
        </w:drawing>
      </w:r>
    </w:p>
    <w:bookmarkEnd w:id="0"/>
    <w:bookmarkEnd w:id="6"/>
    <w:p>
      <w:pPr>
        <w:pStyle w:val="2"/>
      </w:pPr>
      <w:bookmarkStart w:id="7" w:name="yolov1算法原理"/>
      <w:r>
        <w:t>Yolov1算法原理</w:t>
      </w:r>
    </w:p>
    <w:p>
      <w:pPr>
        <w:pStyle w:val="4"/>
      </w:pPr>
      <w:bookmarkStart w:id="8" w:name="网络架构"/>
      <w:r>
        <w:t>网络架构</w:t>
      </w:r>
    </w:p>
    <w:p>
      <w:pPr>
        <w:pStyle w:val="23"/>
      </w:pPr>
      <w:r>
        <w:t>输入图片-》卷积层-》全连接层-》结果</w:t>
      </w:r>
    </w:p>
    <w:p>
      <w:pPr>
        <w:pStyle w:val="3"/>
      </w:pPr>
      <w:r>
        <w:t>最终要得到的结果：将一张图片分为7*7个单元格，每一个单元格有30个值：两个bbox（候选框），每个bbox有4个坐标值，和1个置信度，和属于每个类别的概率（假设一共有20个类别，就有20个概率值）=》7×7×30</w:t>
      </w:r>
    </w:p>
    <w:p>
      <w:pPr>
        <w:pStyle w:val="3"/>
      </w:pPr>
      <w:r>
        <w:t>将置信度大于阈值的bbox保留，并在两个候选框中选择IoU大的候选框的尺寸进行微调</w:t>
      </w:r>
    </w:p>
    <w:p>
      <w:pPr>
        <w:pStyle w:val="3"/>
      </w:pPr>
      <w:r>
        <w:t>最终输出一个置信度高的bbox，和一个概率大的类别</w:t>
      </w:r>
    </w:p>
    <w:p>
      <w:pPr>
        <w:pStyle w:val="3"/>
      </w:pPr>
      <w:r>
        <w:drawing>
          <wp:inline distT="0" distB="0" distL="114300" distR="114300">
            <wp:extent cx="5334000" cy="2499995"/>
            <wp:effectExtent l="0" t="0" r="0" b="0"/>
            <wp:docPr id="4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title="fig:"/>
                    <pic:cNvPicPr>
                      <a:picLocks noChangeAspect="1" noChangeArrowheads="1"/>
                    </pic:cNvPicPr>
                  </pic:nvPicPr>
                  <pic:blipFill>
                    <a:blip r:embed="rId12"/>
                    <a:stretch>
                      <a:fillRect/>
                    </a:stretch>
                  </pic:blipFill>
                  <pic:spPr>
                    <a:xfrm>
                      <a:off x="0" y="0"/>
                      <a:ext cx="5334000" cy="2500312"/>
                    </a:xfrm>
                    <a:prstGeom prst="rect">
                      <a:avLst/>
                    </a:prstGeom>
                    <a:noFill/>
                    <a:ln w="9525">
                      <a:noFill/>
                    </a:ln>
                  </pic:spPr>
                </pic:pic>
              </a:graphicData>
            </a:graphic>
          </wp:inline>
        </w:drawing>
      </w:r>
      <w:r>
        <w:drawing>
          <wp:inline distT="0" distB="0" distL="114300" distR="114300">
            <wp:extent cx="5334000" cy="2409825"/>
            <wp:effectExtent l="0" t="0" r="0" b="0"/>
            <wp:docPr id="5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title="fig:"/>
                    <pic:cNvPicPr>
                      <a:picLocks noChangeAspect="1" noChangeArrowheads="1"/>
                    </pic:cNvPicPr>
                  </pic:nvPicPr>
                  <pic:blipFill>
                    <a:blip r:embed="rId13"/>
                    <a:stretch>
                      <a:fillRect/>
                    </a:stretch>
                  </pic:blipFill>
                  <pic:spPr>
                    <a:xfrm>
                      <a:off x="0" y="0"/>
                      <a:ext cx="5334000" cy="2409979"/>
                    </a:xfrm>
                    <a:prstGeom prst="rect">
                      <a:avLst/>
                    </a:prstGeom>
                    <a:noFill/>
                    <a:ln w="9525">
                      <a:noFill/>
                    </a:ln>
                  </pic:spPr>
                </pic:pic>
              </a:graphicData>
            </a:graphic>
          </wp:inline>
        </w:drawing>
      </w:r>
    </w:p>
    <w:bookmarkEnd w:id="8"/>
    <w:p>
      <w:pPr>
        <w:pStyle w:val="4"/>
      </w:pPr>
      <w:bookmarkStart w:id="9" w:name="损失函数"/>
      <w:r>
        <w:t>损失函数</w:t>
      </w:r>
    </w:p>
    <w:p>
      <w:pPr>
        <w:pStyle w:val="23"/>
      </w:pPr>
    </w:p>
    <w:p>
      <w:pPr>
        <w:pStyle w:val="3"/>
      </w:pPr>
      <w:r>
        <w:drawing>
          <wp:inline distT="0" distB="0" distL="114300" distR="114300">
            <wp:extent cx="5334000" cy="4756150"/>
            <wp:effectExtent l="0" t="0" r="0" b="0"/>
            <wp:docPr id="5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title="fig:"/>
                    <pic:cNvPicPr>
                      <a:picLocks noChangeAspect="1" noChangeArrowheads="1"/>
                    </pic:cNvPicPr>
                  </pic:nvPicPr>
                  <pic:blipFill>
                    <a:blip r:embed="rId14"/>
                    <a:stretch>
                      <a:fillRect/>
                    </a:stretch>
                  </pic:blipFill>
                  <pic:spPr>
                    <a:xfrm>
                      <a:off x="0" y="0"/>
                      <a:ext cx="5334000" cy="4756652"/>
                    </a:xfrm>
                    <a:prstGeom prst="rect">
                      <a:avLst/>
                    </a:prstGeom>
                    <a:noFill/>
                    <a:ln w="9525">
                      <a:noFill/>
                    </a:ln>
                  </pic:spPr>
                </pic:pic>
              </a:graphicData>
            </a:graphic>
          </wp:inline>
        </w:drawing>
      </w:r>
    </w:p>
    <w:p>
      <w:pPr>
        <w:pStyle w:val="3"/>
      </w:pPr>
      <w:r>
        <w:t>1.位置误差：</w:t>
      </w:r>
    </w:p>
    <w:p>
      <w:pPr>
        <w:pStyle w:val="3"/>
      </w:pPr>
      <w:r>
        <w:drawing>
          <wp:inline distT="0" distB="0" distL="114300" distR="114300">
            <wp:extent cx="5334000" cy="2499995"/>
            <wp:effectExtent l="0" t="0" r="0" b="0"/>
            <wp:docPr id="5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title="fig:"/>
                    <pic:cNvPicPr>
                      <a:picLocks noChangeAspect="1" noChangeArrowheads="1"/>
                    </pic:cNvPicPr>
                  </pic:nvPicPr>
                  <pic:blipFill>
                    <a:blip r:embed="rId15"/>
                    <a:stretch>
                      <a:fillRect/>
                    </a:stretch>
                  </pic:blipFill>
                  <pic:spPr>
                    <a:xfrm>
                      <a:off x="0" y="0"/>
                      <a:ext cx="5334000" cy="2500312"/>
                    </a:xfrm>
                    <a:prstGeom prst="rect">
                      <a:avLst/>
                    </a:prstGeom>
                    <a:noFill/>
                    <a:ln w="9525">
                      <a:noFill/>
                    </a:ln>
                  </pic:spPr>
                </pic:pic>
              </a:graphicData>
            </a:graphic>
          </wp:inline>
        </w:drawing>
      </w:r>
    </w:p>
    <w:p>
      <w:pPr>
        <w:pStyle w:val="3"/>
      </w:pPr>
      <w:r>
        <w:t>2.置信度误差：</w:t>
      </w:r>
    </w:p>
    <w:p>
      <w:pPr>
        <w:pStyle w:val="3"/>
      </w:pPr>
      <w:r>
        <w:t xml:space="preserve"> 分为前景、背景两种，前景的置信度标签值设为1，背景的置信度标签值设为0</w:t>
      </w:r>
    </w:p>
    <w:p>
      <w:pPr>
        <w:pStyle w:val="3"/>
      </w:pPr>
      <w:r>
        <w:t xml:space="preserve"> 置信度大于阈值框的就视为前景，用来算前景的置信度误差；置信度小于阈值框的就视为背景，用来算背景的置信度误差</w:t>
      </w:r>
    </w:p>
    <w:p>
      <w:pPr>
        <w:pStyle w:val="3"/>
      </w:pPr>
      <w:r>
        <w:t>3.分类误差</w:t>
      </w:r>
    </w:p>
    <w:p>
      <w:pPr>
        <w:pStyle w:val="3"/>
      </w:pPr>
      <w:r>
        <w:t xml:space="preserve"> 预测是狗的概率和真实是狗的概率算一个交叉熵</w:t>
      </w:r>
    </w:p>
    <w:p>
      <w:pPr>
        <w:pStyle w:val="3"/>
      </w:pPr>
      <w:r>
        <w:t>最终的损失函数将这四块全加在一起</w:t>
      </w:r>
    </w:p>
    <w:bookmarkEnd w:id="7"/>
    <w:bookmarkEnd w:id="9"/>
    <w:p>
      <w:pPr>
        <w:pStyle w:val="2"/>
      </w:pPr>
      <w:bookmarkStart w:id="10" w:name="v2"/>
      <w:r>
        <w:t>v2</w:t>
      </w:r>
    </w:p>
    <w:p>
      <w:pPr>
        <w:pStyle w:val="4"/>
      </w:pPr>
      <w:bookmarkStart w:id="11" w:name="聚类提取先验框"/>
      <w:r>
        <w:t>聚类提取先验框</w:t>
      </w:r>
    </w:p>
    <w:p>
      <w:pPr>
        <w:pStyle w:val="23"/>
      </w:pPr>
      <w:r>
        <w:drawing>
          <wp:inline distT="0" distB="0" distL="114300" distR="114300">
            <wp:extent cx="5334000" cy="2499995"/>
            <wp:effectExtent l="0" t="0" r="0" b="0"/>
            <wp:docPr id="6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title="fig:"/>
                    <pic:cNvPicPr>
                      <a:picLocks noChangeAspect="1" noChangeArrowheads="1"/>
                    </pic:cNvPicPr>
                  </pic:nvPicPr>
                  <pic:blipFill>
                    <a:blip r:embed="rId16"/>
                    <a:stretch>
                      <a:fillRect/>
                    </a:stretch>
                  </pic:blipFill>
                  <pic:spPr>
                    <a:xfrm>
                      <a:off x="0" y="0"/>
                      <a:ext cx="5334000" cy="2500312"/>
                    </a:xfrm>
                    <a:prstGeom prst="rect">
                      <a:avLst/>
                    </a:prstGeom>
                    <a:noFill/>
                    <a:ln w="9525">
                      <a:noFill/>
                    </a:ln>
                  </pic:spPr>
                </pic:pic>
              </a:graphicData>
            </a:graphic>
          </wp:inline>
        </w:drawing>
      </w:r>
    </w:p>
    <w:p>
      <w:pPr>
        <w:pStyle w:val="3"/>
      </w:pPr>
      <w:r>
        <w:t>将真实的框根据尺寸用k-means聚类分成5堆，则每个单元格产生5个候选框</w:t>
      </w:r>
    </w:p>
    <w:p>
      <w:pPr>
        <w:pStyle w:val="3"/>
      </w:pPr>
      <w:r>
        <w:t>计算位置误差的方式也改变了</w:t>
      </w:r>
    </w:p>
    <w:bookmarkEnd w:id="11"/>
    <w:p>
      <w:pPr>
        <w:pStyle w:val="4"/>
      </w:pPr>
      <w:bookmarkStart w:id="12" w:name="感受野的概念"/>
      <w:r>
        <w:t>感受野的概念</w:t>
      </w:r>
    </w:p>
    <w:p>
      <w:pPr>
        <w:pStyle w:val="23"/>
      </w:pPr>
      <w:r>
        <w:t>感受野：最后一个特征图的一个特征点相当于原始输入的多大的区域。</w:t>
      </w:r>
    </w:p>
    <w:p>
      <w:pPr>
        <w:pStyle w:val="3"/>
      </w:pPr>
      <w:r>
        <w:t>随着卷积层的增多，特征图越来越小，特征图中一个特征点的感受野越来越大，相当于能看到的原始图像的范围越大，更适合检测大目标。所以感受野小、中、大的特征图，分别适合用来检测小目标、中目标和大目标。</w:t>
      </w:r>
    </w:p>
    <w:bookmarkEnd w:id="10"/>
    <w:bookmarkEnd w:id="12"/>
    <w:p>
      <w:pPr>
        <w:pStyle w:val="2"/>
      </w:pPr>
      <w:bookmarkStart w:id="13" w:name="v3"/>
      <w:r>
        <w:t>V3</w:t>
      </w:r>
    </w:p>
    <w:p>
      <w:pPr>
        <w:pStyle w:val="4"/>
      </w:pPr>
      <w:bookmarkStart w:id="14" w:name="多scale与特征融合"/>
      <w:r>
        <w:t>多Scale与特征融合</w:t>
      </w:r>
    </w:p>
    <w:p>
      <w:pPr>
        <w:pStyle w:val="23"/>
      </w:pPr>
      <w:r>
        <w:t>随着卷积层的增多，特征图越来越小，特征图中一个特征点的感受野越来越大，相当于能看到的原始图像的范围越大，更适合检测大目标。所以感受野小、中、大的特征图，分别适合用来检测小目标、中目标和大目标。三种特征图的候选框的尺寸也依次增大，每种特征图共三个候选框。</w:t>
      </w:r>
    </w:p>
    <w:p>
      <w:pPr>
        <w:pStyle w:val="3"/>
      </w:pPr>
      <w:r>
        <w:t>但是仅用感受野小的和中的两个特征图来对小、中目标进行检测效果可能并不好，因为他的训练的语义信息不如最后的特征图丰富。解决办法是：一方面感受野大的特征图通过上采样的方法与感受野小的特征图进行特征融合，像老者给年轻人传授经验</w:t>
      </w:r>
    </w:p>
    <w:p>
      <w:pPr>
        <w:pStyle w:val="3"/>
      </w:pPr>
      <w:r>
        <w:drawing>
          <wp:inline distT="0" distB="0" distL="114300" distR="114300">
            <wp:extent cx="5334000" cy="2388870"/>
            <wp:effectExtent l="0" t="0" r="0" b="0"/>
            <wp:docPr id="7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title="fig:"/>
                    <pic:cNvPicPr>
                      <a:picLocks noChangeAspect="1" noChangeArrowheads="1"/>
                    </pic:cNvPicPr>
                  </pic:nvPicPr>
                  <pic:blipFill>
                    <a:blip r:embed="rId17"/>
                    <a:stretch>
                      <a:fillRect/>
                    </a:stretch>
                  </pic:blipFill>
                  <pic:spPr>
                    <a:xfrm>
                      <a:off x="0" y="0"/>
                      <a:ext cx="5334000" cy="2389266"/>
                    </a:xfrm>
                    <a:prstGeom prst="rect">
                      <a:avLst/>
                    </a:prstGeom>
                    <a:noFill/>
                    <a:ln w="9525">
                      <a:noFill/>
                    </a:ln>
                  </pic:spPr>
                </pic:pic>
              </a:graphicData>
            </a:graphic>
          </wp:inline>
        </w:drawing>
      </w:r>
    </w:p>
    <w:bookmarkEnd w:id="14"/>
    <w:p>
      <w:pPr>
        <w:pStyle w:val="4"/>
      </w:pPr>
      <w:bookmarkStart w:id="15" w:name="残差连接"/>
      <w:r>
        <w:t>残差连接</w:t>
      </w:r>
    </w:p>
    <w:p>
      <w:pPr>
        <w:pStyle w:val="23"/>
      </w:pPr>
      <w:r>
        <w:t>当网络层数越多时，训练效果不一定会更好，反而会产生过拟合。但是并不是后面加的所有层都不好。借鉴resnet的思想，使用残差连接的方法：给出两条路，一条路正常往下继续走卷积层，另一条路则跳过不走下面卷积层，然后比较两个结果，来决定是否使用下面的卷积层</w:t>
      </w:r>
    </w:p>
    <w:p>
      <w:pPr>
        <w:pStyle w:val="3"/>
      </w:pPr>
      <w:r>
        <w:drawing>
          <wp:inline distT="0" distB="0" distL="114300" distR="114300">
            <wp:extent cx="5334000" cy="2988945"/>
            <wp:effectExtent l="0" t="0" r="0" b="0"/>
            <wp:docPr id="7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title="fig:"/>
                    <pic:cNvPicPr>
                      <a:picLocks noChangeAspect="1" noChangeArrowheads="1"/>
                    </pic:cNvPicPr>
                  </pic:nvPicPr>
                  <pic:blipFill>
                    <a:blip r:embed="rId18"/>
                    <a:stretch>
                      <a:fillRect/>
                    </a:stretch>
                  </pic:blipFill>
                  <pic:spPr>
                    <a:xfrm>
                      <a:off x="0" y="0"/>
                      <a:ext cx="5334000" cy="2989152"/>
                    </a:xfrm>
                    <a:prstGeom prst="rect">
                      <a:avLst/>
                    </a:prstGeom>
                    <a:noFill/>
                    <a:ln w="9525">
                      <a:noFill/>
                    </a:ln>
                  </pic:spPr>
                </pic:pic>
              </a:graphicData>
            </a:graphic>
          </wp:inline>
        </w:drawing>
      </w:r>
    </w:p>
    <w:bookmarkEnd w:id="13"/>
    <w:bookmarkEnd w:id="15"/>
    <w:p>
      <w:pPr>
        <w:pStyle w:val="2"/>
      </w:pPr>
      <w:bookmarkStart w:id="16" w:name="v5"/>
      <w:bookmarkStart w:id="26" w:name="_GoBack"/>
      <w:bookmarkEnd w:id="26"/>
      <w:r>
        <w:t>v5</w:t>
      </w:r>
    </w:p>
    <w:bookmarkEnd w:id="16"/>
    <w:p>
      <w:pPr>
        <w:pStyle w:val="2"/>
      </w:pPr>
      <w:bookmarkStart w:id="17" w:name="数据方面的改进"/>
      <w:r>
        <w:t>数据方面的改进</w:t>
      </w:r>
    </w:p>
    <w:p>
      <w:pPr>
        <w:pStyle w:val="4"/>
      </w:pPr>
      <w:bookmarkStart w:id="18" w:name="马赛克数据增强"/>
      <w:r>
        <w:t>马赛克数据增强</w:t>
      </w:r>
    </w:p>
    <w:p>
      <w:pPr>
        <w:pStyle w:val="23"/>
      </w:pPr>
      <w:r>
        <w:drawing>
          <wp:inline distT="0" distB="0" distL="114300" distR="114300">
            <wp:extent cx="5334000" cy="2499995"/>
            <wp:effectExtent l="0" t="0" r="0" b="0"/>
            <wp:docPr id="8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title="fig:"/>
                    <pic:cNvPicPr>
                      <a:picLocks noChangeAspect="1" noChangeArrowheads="1"/>
                    </pic:cNvPicPr>
                  </pic:nvPicPr>
                  <pic:blipFill>
                    <a:blip r:embed="rId19"/>
                    <a:stretch>
                      <a:fillRect/>
                    </a:stretch>
                  </pic:blipFill>
                  <pic:spPr>
                    <a:xfrm>
                      <a:off x="0" y="0"/>
                      <a:ext cx="5334000" cy="2500312"/>
                    </a:xfrm>
                    <a:prstGeom prst="rect">
                      <a:avLst/>
                    </a:prstGeom>
                    <a:noFill/>
                    <a:ln w="9525">
                      <a:noFill/>
                    </a:ln>
                  </pic:spPr>
                </pic:pic>
              </a:graphicData>
            </a:graphic>
          </wp:inline>
        </w:drawing>
      </w:r>
    </w:p>
    <w:p>
      <w:pPr>
        <w:pStyle w:val="3"/>
      </w:pPr>
      <w:r>
        <w:t>参考CutMix，使用马赛克数据增强，将四张图像拼接成一张进行训练，间接增加了batchsize的大小</w:t>
      </w:r>
    </w:p>
    <w:bookmarkEnd w:id="18"/>
    <w:p>
      <w:pPr>
        <w:pStyle w:val="4"/>
      </w:pPr>
      <w:bookmarkStart w:id="19" w:name="dropblock"/>
      <w:r>
        <w:t>DropBlock</w:t>
      </w:r>
    </w:p>
    <w:p>
      <w:pPr>
        <w:pStyle w:val="23"/>
      </w:pPr>
      <w:r>
        <w:drawing>
          <wp:inline distT="0" distB="0" distL="114300" distR="114300">
            <wp:extent cx="5334000" cy="2499995"/>
            <wp:effectExtent l="0" t="0" r="0" b="0"/>
            <wp:docPr id="8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title="fig:"/>
                    <pic:cNvPicPr>
                      <a:picLocks noChangeAspect="1" noChangeArrowheads="1"/>
                    </pic:cNvPicPr>
                  </pic:nvPicPr>
                  <pic:blipFill>
                    <a:blip r:embed="rId20"/>
                    <a:stretch>
                      <a:fillRect/>
                    </a:stretch>
                  </pic:blipFill>
                  <pic:spPr>
                    <a:xfrm>
                      <a:off x="0" y="0"/>
                      <a:ext cx="5334000" cy="2500312"/>
                    </a:xfrm>
                    <a:prstGeom prst="rect">
                      <a:avLst/>
                    </a:prstGeom>
                    <a:noFill/>
                    <a:ln w="9525">
                      <a:noFill/>
                    </a:ln>
                  </pic:spPr>
                </pic:pic>
              </a:graphicData>
            </a:graphic>
          </wp:inline>
        </w:drawing>
      </w:r>
    </w:p>
    <w:p>
      <w:pPr>
        <w:pStyle w:val="3"/>
      </w:pPr>
      <w:r>
        <w:t>抛弃传统的随机失活方法，采用DropBlock，</w:t>
      </w:r>
    </w:p>
    <w:bookmarkEnd w:id="19"/>
    <w:p>
      <w:pPr>
        <w:pStyle w:val="4"/>
      </w:pPr>
      <w:bookmarkStart w:id="20" w:name="标签平滑"/>
      <w:r>
        <w:t>标签平滑</w:t>
      </w:r>
    </w:p>
    <w:p>
      <w:pPr>
        <w:pStyle w:val="23"/>
      </w:pPr>
      <w:r>
        <w:drawing>
          <wp:inline distT="0" distB="0" distL="114300" distR="114300">
            <wp:extent cx="5334000" cy="2833370"/>
            <wp:effectExtent l="0" t="0" r="0" b="0"/>
            <wp:docPr id="8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title="fig:"/>
                    <pic:cNvPicPr>
                      <a:picLocks noChangeAspect="1" noChangeArrowheads="1"/>
                    </pic:cNvPicPr>
                  </pic:nvPicPr>
                  <pic:blipFill>
                    <a:blip r:embed="rId21"/>
                    <a:stretch>
                      <a:fillRect/>
                    </a:stretch>
                  </pic:blipFill>
                  <pic:spPr>
                    <a:xfrm>
                      <a:off x="0" y="0"/>
                      <a:ext cx="5334000" cy="2833687"/>
                    </a:xfrm>
                    <a:prstGeom prst="rect">
                      <a:avLst/>
                    </a:prstGeom>
                    <a:noFill/>
                    <a:ln w="9525">
                      <a:noFill/>
                    </a:ln>
                  </pic:spPr>
                </pic:pic>
              </a:graphicData>
            </a:graphic>
          </wp:inline>
        </w:drawing>
      </w:r>
    </w:p>
    <w:p>
      <w:pPr>
        <w:pStyle w:val="3"/>
      </w:pPr>
      <w:r>
        <w:drawing>
          <wp:inline distT="0" distB="0" distL="114300" distR="114300">
            <wp:extent cx="5334000" cy="2499995"/>
            <wp:effectExtent l="0" t="0" r="0" b="0"/>
            <wp:docPr id="9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title="fig:"/>
                    <pic:cNvPicPr>
                      <a:picLocks noChangeAspect="1" noChangeArrowheads="1"/>
                    </pic:cNvPicPr>
                  </pic:nvPicPr>
                  <pic:blipFill>
                    <a:blip r:embed="rId22"/>
                    <a:stretch>
                      <a:fillRect/>
                    </a:stretch>
                  </pic:blipFill>
                  <pic:spPr>
                    <a:xfrm>
                      <a:off x="0" y="0"/>
                      <a:ext cx="5334000" cy="2500312"/>
                    </a:xfrm>
                    <a:prstGeom prst="rect">
                      <a:avLst/>
                    </a:prstGeom>
                    <a:noFill/>
                    <a:ln w="9525">
                      <a:noFill/>
                    </a:ln>
                  </pic:spPr>
                </pic:pic>
              </a:graphicData>
            </a:graphic>
          </wp:inline>
        </w:drawing>
      </w:r>
    </w:p>
    <w:bookmarkEnd w:id="20"/>
    <w:p>
      <w:pPr>
        <w:pStyle w:val="4"/>
      </w:pPr>
      <w:bookmarkStart w:id="21" w:name="ciou损失"/>
      <w:r>
        <w:t>CIOU损失</w:t>
      </w:r>
    </w:p>
    <w:p>
      <w:pPr>
        <w:pStyle w:val="23"/>
      </w:pPr>
      <w:r>
        <w:drawing>
          <wp:inline distT="0" distB="0" distL="114300" distR="114300">
            <wp:extent cx="5334000" cy="2499995"/>
            <wp:effectExtent l="0" t="0" r="0" b="0"/>
            <wp:docPr id="9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title="fig:"/>
                    <pic:cNvPicPr>
                      <a:picLocks noChangeAspect="1" noChangeArrowheads="1"/>
                    </pic:cNvPicPr>
                  </pic:nvPicPr>
                  <pic:blipFill>
                    <a:blip r:embed="rId23"/>
                    <a:stretch>
                      <a:fillRect/>
                    </a:stretch>
                  </pic:blipFill>
                  <pic:spPr>
                    <a:xfrm>
                      <a:off x="0" y="0"/>
                      <a:ext cx="5334000" cy="2500312"/>
                    </a:xfrm>
                    <a:prstGeom prst="rect">
                      <a:avLst/>
                    </a:prstGeom>
                    <a:noFill/>
                    <a:ln w="9525">
                      <a:noFill/>
                    </a:ln>
                  </pic:spPr>
                </pic:pic>
              </a:graphicData>
            </a:graphic>
          </wp:inline>
        </w:drawing>
      </w:r>
    </w:p>
    <w:p>
      <w:pPr>
        <w:pStyle w:val="3"/>
      </w:pPr>
      <w:r>
        <w:t>原来的IOU损失函数使用1-IOU来计算，不同的情况可能产生相同的IOU，这就可能导致相同的IOU却反应不出实际情况到底是什么样的。而且当预测框和真实框没有相交，IOU=0时无法计算梯度</w:t>
      </w:r>
    </w:p>
    <w:p>
      <w:pPr>
        <w:pStyle w:val="3"/>
      </w:pPr>
      <w:r>
        <w:drawing>
          <wp:inline distT="0" distB="0" distL="114300" distR="114300">
            <wp:extent cx="5334000" cy="2499995"/>
            <wp:effectExtent l="0" t="0" r="0" b="0"/>
            <wp:docPr id="9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title="fig:"/>
                    <pic:cNvPicPr>
                      <a:picLocks noChangeAspect="1" noChangeArrowheads="1"/>
                    </pic:cNvPicPr>
                  </pic:nvPicPr>
                  <pic:blipFill>
                    <a:blip r:embed="rId24"/>
                    <a:stretch>
                      <a:fillRect/>
                    </a:stretch>
                  </pic:blipFill>
                  <pic:spPr>
                    <a:xfrm>
                      <a:off x="0" y="0"/>
                      <a:ext cx="5334000" cy="2500312"/>
                    </a:xfrm>
                    <a:prstGeom prst="rect">
                      <a:avLst/>
                    </a:prstGeom>
                    <a:noFill/>
                    <a:ln w="9525">
                      <a:noFill/>
                    </a:ln>
                  </pic:spPr>
                </pic:pic>
              </a:graphicData>
            </a:graphic>
          </wp:inline>
        </w:drawing>
      </w:r>
    </w:p>
    <w:p>
      <w:pPr>
        <w:pStyle w:val="3"/>
      </w:pPr>
      <w:r>
        <w:t>采用GIOU损失函数，在预测框a和真实框b外部引入了一个封闭形状c，将他俩包含在内，在计算损失函数时，加上a和b取并集后在c中剩余的部分</w:t>
      </w:r>
    </w:p>
    <w:p>
      <w:pPr>
        <w:pStyle w:val="3"/>
      </w:pPr>
      <w:r>
        <w:drawing>
          <wp:inline distT="0" distB="0" distL="114300" distR="114300">
            <wp:extent cx="5334000" cy="2833370"/>
            <wp:effectExtent l="0" t="0" r="0" b="0"/>
            <wp:docPr id="10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title="fig:"/>
                    <pic:cNvPicPr>
                      <a:picLocks noChangeAspect="1" noChangeArrowheads="1"/>
                    </pic:cNvPicPr>
                  </pic:nvPicPr>
                  <pic:blipFill>
                    <a:blip r:embed="rId25"/>
                    <a:stretch>
                      <a:fillRect/>
                    </a:stretch>
                  </pic:blipFill>
                  <pic:spPr>
                    <a:xfrm>
                      <a:off x="0" y="0"/>
                      <a:ext cx="5334000" cy="2833687"/>
                    </a:xfrm>
                    <a:prstGeom prst="rect">
                      <a:avLst/>
                    </a:prstGeom>
                    <a:noFill/>
                    <a:ln w="9525">
                      <a:noFill/>
                    </a:ln>
                  </pic:spPr>
                </pic:pic>
              </a:graphicData>
            </a:graphic>
          </wp:inline>
        </w:drawing>
      </w:r>
    </w:p>
    <w:p>
      <w:pPr>
        <w:pStyle w:val="3"/>
      </w:pPr>
      <w:r>
        <w:t>采用DIOU损失函数，在预测框a和真实框b外部引入了一个封闭形状c，将他俩包含在内，在计算损失函数时，加上“预测框和真实框中心点的欧氏距离/c框的对角线长度的平方”</w:t>
      </w:r>
    </w:p>
    <w:p>
      <w:pPr>
        <w:pStyle w:val="3"/>
      </w:pPr>
      <w:r>
        <w:drawing>
          <wp:inline distT="0" distB="0" distL="114300" distR="114300">
            <wp:extent cx="5334000" cy="2499995"/>
            <wp:effectExtent l="0" t="0" r="0" b="0"/>
            <wp:docPr id="10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title="fig:"/>
                    <pic:cNvPicPr>
                      <a:picLocks noChangeAspect="1" noChangeArrowheads="1"/>
                    </pic:cNvPicPr>
                  </pic:nvPicPr>
                  <pic:blipFill>
                    <a:blip r:embed="rId26"/>
                    <a:stretch>
                      <a:fillRect/>
                    </a:stretch>
                  </pic:blipFill>
                  <pic:spPr>
                    <a:xfrm>
                      <a:off x="0" y="0"/>
                      <a:ext cx="5334000" cy="2500312"/>
                    </a:xfrm>
                    <a:prstGeom prst="rect">
                      <a:avLst/>
                    </a:prstGeom>
                    <a:noFill/>
                    <a:ln w="9525">
                      <a:noFill/>
                    </a:ln>
                  </pic:spPr>
                </pic:pic>
              </a:graphicData>
            </a:graphic>
          </wp:inline>
        </w:drawing>
      </w:r>
    </w:p>
    <w:p>
      <w:pPr>
        <w:pStyle w:val="3"/>
      </w:pPr>
      <w:r>
        <w:t>Yolov5中考虑到计算损失函数的三个几何因素：重叠面积、中心点举例、长宽比，采用CIOU损失函数，解决了上述问题。具体做法是：在预测框a和真实框b外部引入了一个封闭形状c，将他俩包含在内，在计算损失函数时，加上“预测框和真实框中心点的欧氏距离/c框的对角线长度的平方”，再加上预测框长宽比与真实框的长宽比的差值</w:t>
      </w:r>
    </w:p>
    <w:bookmarkEnd w:id="21"/>
    <w:p>
      <w:pPr>
        <w:pStyle w:val="4"/>
      </w:pPr>
      <w:bookmarkStart w:id="22" w:name="diou-nms"/>
      <w:bookmarkStart w:id="23" w:name="soft-nms"/>
      <w:r>
        <w:t>DIOU-NMS</w:t>
      </w:r>
    </w:p>
    <w:p>
      <w:pPr>
        <w:pStyle w:val="23"/>
      </w:pPr>
      <w:r>
        <w:t>之前使用NMS非极大抑制来决定是否删除一个框，现在根据DIOU考虑了一项中心点距离</w:t>
      </w:r>
    </w:p>
    <w:p>
      <w:pPr>
        <w:pStyle w:val="3"/>
      </w:pPr>
      <w:r>
        <w:drawing>
          <wp:inline distT="0" distB="0" distL="114300" distR="114300">
            <wp:extent cx="5334000" cy="2499995"/>
            <wp:effectExtent l="0" t="0" r="0" b="14605"/>
            <wp:docPr id="10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title="fig:"/>
                    <pic:cNvPicPr>
                      <a:picLocks noChangeAspect="1" noChangeArrowheads="1"/>
                    </pic:cNvPicPr>
                  </pic:nvPicPr>
                  <pic:blipFill>
                    <a:blip r:embed="rId27"/>
                    <a:stretch>
                      <a:fillRect/>
                    </a:stretch>
                  </pic:blipFill>
                  <pic:spPr>
                    <a:xfrm>
                      <a:off x="0" y="0"/>
                      <a:ext cx="5334000" cy="2500312"/>
                    </a:xfrm>
                    <a:prstGeom prst="rect">
                      <a:avLst/>
                    </a:prstGeom>
                    <a:noFill/>
                    <a:ln w="9525">
                      <a:noFill/>
                    </a:ln>
                  </pic:spPr>
                </pic:pic>
              </a:graphicData>
            </a:graphic>
          </wp:inline>
        </w:drawing>
      </w:r>
    </w:p>
    <w:bookmarkEnd w:id="22"/>
    <w:p>
      <w:pPr>
        <w:pStyle w:val="4"/>
      </w:pPr>
      <w:r>
        <w:t>SOFT-NMS</w:t>
      </w:r>
    </w:p>
    <w:p>
      <w:pPr>
        <w:pStyle w:val="23"/>
      </w:pPr>
      <w:r>
        <w:drawing>
          <wp:inline distT="0" distB="0" distL="114300" distR="114300">
            <wp:extent cx="5334000" cy="2499995"/>
            <wp:effectExtent l="0" t="0" r="0" b="0"/>
            <wp:docPr id="11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title="fig:"/>
                    <pic:cNvPicPr>
                      <a:picLocks noChangeAspect="1" noChangeArrowheads="1"/>
                    </pic:cNvPicPr>
                  </pic:nvPicPr>
                  <pic:blipFill>
                    <a:blip r:embed="rId28"/>
                    <a:stretch>
                      <a:fillRect/>
                    </a:stretch>
                  </pic:blipFill>
                  <pic:spPr>
                    <a:xfrm>
                      <a:off x="0" y="0"/>
                      <a:ext cx="5334000" cy="2500312"/>
                    </a:xfrm>
                    <a:prstGeom prst="rect">
                      <a:avLst/>
                    </a:prstGeom>
                    <a:noFill/>
                    <a:ln w="9525">
                      <a:noFill/>
                    </a:ln>
                  </pic:spPr>
                </pic:pic>
              </a:graphicData>
            </a:graphic>
          </wp:inline>
        </w:drawing>
      </w:r>
    </w:p>
    <w:p>
      <w:pPr>
        <w:pStyle w:val="3"/>
      </w:pPr>
      <w:r>
        <w:t>假设有两个高度重合的预测框a和b，b框的IOU更大，传统的NMS会只保留IOU更大的那个b框。但是可能的情况是两个物体离得很近，不应该去除a框。Yolov5采用SOFT-NMS，不直接剔除a框，而是降低a框的置信度，再去判断a框的置信度是否达到了阈值，从而决定是否保留a框，它能够增大结果的召回率</w:t>
      </w:r>
    </w:p>
    <w:bookmarkEnd w:id="17"/>
    <w:bookmarkEnd w:id="23"/>
    <w:p>
      <w:pPr>
        <w:pStyle w:val="2"/>
      </w:pPr>
      <w:bookmarkStart w:id="24" w:name="数据预处理"/>
      <w:r>
        <w:t>数据预处理</w:t>
      </w:r>
    </w:p>
    <w:p>
      <w:pPr>
        <w:pStyle w:val="23"/>
      </w:pPr>
      <w:r>
        <w:t>train.py create_dataloader-》</w:t>
      </w:r>
    </w:p>
    <w:p>
      <w:pPr>
        <w:pStyle w:val="3"/>
      </w:pPr>
      <w:r>
        <w:t>utils/dataloaders.py LoadImagesAndLabels类 -init-加载训练数据和标签 -getitem-数据增强 load_mosaic马赛克数据增强</w:t>
      </w:r>
    </w:p>
    <w:bookmarkEnd w:id="24"/>
    <w:p>
      <w:pPr>
        <w:pStyle w:val="2"/>
      </w:pPr>
      <w:bookmarkStart w:id="25" w:name="模型可视化工具"/>
      <w:r>
        <w:t>模型可视化工具</w:t>
      </w:r>
    </w:p>
    <w:p>
      <w:pPr>
        <w:pStyle w:val="23"/>
      </w:pPr>
      <w:r>
        <w:t>onnx</w:t>
      </w:r>
    </w:p>
    <w:p>
      <w:pPr>
        <w:pStyle w:val="3"/>
      </w:pPr>
    </w:p>
    <w:bookmarkEnd w:id="25"/>
    <w:sectPr>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useFELayout/>
    <w:splitPgBreakAndParaMark/>
    <w:compatSetting w:name="compatibilityMode" w:uri="http://schemas.microsoft.com/office/word" w:val="12"/>
  </w:compat>
  <w:docVars>
    <w:docVar w:name="commondata" w:val="eyJoZGlkIjoiZGZkMTUxYmVlN2MzMTdiOTRkN2NjNTFlNzlmNTE3Y2MifQ=="/>
  </w:docVars>
  <w:rsids>
    <w:rsidRoot w:val="00000000"/>
    <w:rsid w:val="3C6C75C3"/>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9">
    <w:name w:val="Default Paragraph Font"/>
    <w:semiHidden/>
    <w:unhideWhenUsed/>
    <w:qFormat/>
    <w:uiPriority w:val="0"/>
  </w:style>
  <w:style w:type="table" w:default="1" w:styleId="18">
    <w:name w:val="Normal Table"/>
    <w:uiPriority w:val="0"/>
    <w:tblPr>
      <w:tblCellMar>
        <w:top w:w="0" w:type="dxa"/>
        <w:left w:w="108" w:type="dxa"/>
        <w:bottom w:w="0" w:type="dxa"/>
        <w:right w:w="108" w:type="dxa"/>
      </w:tblCellMar>
    </w:tblPr>
  </w:style>
  <w:style w:type="paragraph" w:styleId="3">
    <w:name w:val="Body Text"/>
    <w:basedOn w:val="1"/>
    <w:link w:val="21"/>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20">
    <w:name w:val="Hyperlink"/>
    <w:basedOn w:val="21"/>
    <w:qFormat/>
    <w:uiPriority w:val="0"/>
    <w:rPr>
      <w:color w:val="4F81BD" w:themeColor="accent1"/>
    </w:rPr>
  </w:style>
  <w:style w:type="character" w:customStyle="1" w:styleId="21">
    <w:name w:val="Body Text Char"/>
    <w:basedOn w:val="19"/>
    <w:link w:val="3"/>
    <w:qFormat/>
    <w:uiPriority w:val="0"/>
  </w:style>
  <w:style w:type="character" w:styleId="22">
    <w:name w:val="footnote reference"/>
    <w:basedOn w:val="21"/>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Title"/>
    <w:basedOn w:val="1"/>
    <w:next w:val="27"/>
    <w:qFormat/>
    <w:uiPriority w:val="0"/>
    <w:pPr>
      <w:keepNext/>
      <w:keepLines/>
      <w:spacing w:before="300" w:after="0"/>
      <w:jc w:val="center"/>
    </w:pPr>
    <w:rPr>
      <w:b/>
      <w:color w:val="345A8A"/>
      <w:sz w:val="20"/>
      <w:szCs w:val="20"/>
    </w:rPr>
  </w:style>
  <w:style w:type="paragraph" w:customStyle="1" w:styleId="27">
    <w:name w:val="Abstract"/>
    <w:basedOn w:val="1"/>
    <w:next w:val="3"/>
    <w:qFormat/>
    <w:uiPriority w:val="0"/>
    <w:pPr>
      <w:keepNext/>
      <w:keepLines/>
      <w:spacing w:before="100" w:after="300"/>
    </w:pPr>
    <w:rPr>
      <w:sz w:val="20"/>
      <w:szCs w:val="20"/>
    </w:rPr>
  </w:style>
  <w:style w:type="paragraph" w:customStyle="1" w:styleId="28">
    <w:name w:val="Bibliography"/>
    <w:basedOn w:val="1"/>
    <w:qFormat/>
    <w:uiPriority w:val="0"/>
  </w:style>
  <w:style w:type="table" w:customStyle="1" w:styleId="29">
    <w:name w:val="Table"/>
    <w:semiHidden/>
    <w:unhideWhenUsed/>
    <w:qFormat/>
    <w:uiPriority w:val="0"/>
    <w:tblPr>
      <w:tblCellMar>
        <w:top w:w="0" w:type="dxa"/>
        <w:left w:w="108" w:type="dxa"/>
        <w:bottom w:w="0" w:type="dxa"/>
        <w:right w:w="108" w:type="dxa"/>
      </w:tblCellMar>
    </w:tblPr>
    <w:tblStylePr w:type="firstRow">
      <w:tblPr/>
      <w:tcPr>
        <w:tcBorders>
          <w:bottom w:val="single" w:color="auto" w:sz="0" w:space="0"/>
        </w:tcBorders>
        <w:vAlign w:val="bottom"/>
      </w:tcPr>
    </w:tblStylePr>
  </w:style>
  <w:style w:type="paragraph" w:customStyle="1" w:styleId="30">
    <w:name w:val="Definition Term"/>
    <w:basedOn w:val="1"/>
    <w:next w:val="31"/>
    <w:qFormat/>
    <w:uiPriority w:val="0"/>
    <w:pPr>
      <w:keepNext/>
      <w:keepLines/>
      <w:spacing w:after="0"/>
    </w:pPr>
    <w:rPr>
      <w:b/>
    </w:rPr>
  </w:style>
  <w:style w:type="paragraph" w:customStyle="1" w:styleId="31">
    <w:name w:val="Definition"/>
    <w:basedOn w:val="1"/>
    <w:qFormat/>
    <w:uiPriority w:val="0"/>
  </w:style>
  <w:style w:type="paragraph" w:customStyle="1" w:styleId="32">
    <w:name w:val="Table Caption"/>
    <w:basedOn w:val="12"/>
    <w:qFormat/>
    <w:uiPriority w:val="0"/>
    <w:pPr>
      <w:keepNext/>
    </w:pPr>
  </w:style>
  <w:style w:type="paragraph" w:customStyle="1" w:styleId="33">
    <w:name w:val="Image Caption"/>
    <w:basedOn w:val="12"/>
    <w:qFormat/>
    <w:uiPriority w:val="0"/>
  </w:style>
  <w:style w:type="paragraph" w:customStyle="1" w:styleId="34">
    <w:name w:val="Figure"/>
    <w:basedOn w:val="1"/>
    <w:qFormat/>
    <w:uiPriority w:val="0"/>
  </w:style>
  <w:style w:type="paragraph" w:customStyle="1" w:styleId="35">
    <w:name w:val="Captioned Figure"/>
    <w:basedOn w:val="34"/>
    <w:qFormat/>
    <w:uiPriority w:val="0"/>
    <w:pPr>
      <w:keepNext/>
    </w:pPr>
  </w:style>
  <w:style w:type="character" w:customStyle="1" w:styleId="36">
    <w:name w:val="Verbatim Char"/>
    <w:basedOn w:val="21"/>
    <w:link w:val="37"/>
    <w:qFormat/>
    <w:uiPriority w:val="0"/>
    <w:rPr>
      <w:rFonts w:ascii="Consolas" w:hAnsi="Consolas"/>
      <w:sz w:val="22"/>
    </w:rPr>
  </w:style>
  <w:style w:type="paragraph" w:customStyle="1" w:styleId="37">
    <w:name w:val="Source Code"/>
    <w:basedOn w:val="1"/>
    <w:link w:val="36"/>
    <w:qFormat/>
    <w:uiPriority w:val="0"/>
    <w:pPr>
      <w:wordWrap w:val="0"/>
    </w:pPr>
  </w:style>
  <w:style w:type="character" w:customStyle="1" w:styleId="38">
    <w:name w:val="Section Number"/>
    <w:basedOn w:val="21"/>
    <w:qFormat/>
    <w:uiPriority w:val="0"/>
  </w:style>
  <w:style w:type="paragraph" w:customStyle="1" w:styleId="39">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40">
    <w:name w:val="KeywordTok"/>
    <w:basedOn w:val="36"/>
    <w:qFormat/>
    <w:uiPriority w:val="0"/>
    <w:rPr>
      <w:b/>
      <w:color w:val="007020"/>
    </w:rPr>
  </w:style>
  <w:style w:type="character" w:customStyle="1" w:styleId="41">
    <w:name w:val="DataTypeTok"/>
    <w:basedOn w:val="36"/>
    <w:qFormat/>
    <w:uiPriority w:val="0"/>
    <w:rPr>
      <w:color w:val="902000"/>
    </w:rPr>
  </w:style>
  <w:style w:type="character" w:customStyle="1" w:styleId="42">
    <w:name w:val="DecValTok"/>
    <w:basedOn w:val="36"/>
    <w:qFormat/>
    <w:uiPriority w:val="0"/>
    <w:rPr>
      <w:color w:val="40A070"/>
    </w:rPr>
  </w:style>
  <w:style w:type="character" w:customStyle="1" w:styleId="43">
    <w:name w:val="BaseNTok"/>
    <w:basedOn w:val="36"/>
    <w:qFormat/>
    <w:uiPriority w:val="0"/>
    <w:rPr>
      <w:color w:val="40A070"/>
    </w:rPr>
  </w:style>
  <w:style w:type="character" w:customStyle="1" w:styleId="44">
    <w:name w:val="FloatTok"/>
    <w:basedOn w:val="36"/>
    <w:qFormat/>
    <w:uiPriority w:val="0"/>
    <w:rPr>
      <w:color w:val="40A070"/>
    </w:rPr>
  </w:style>
  <w:style w:type="character" w:customStyle="1" w:styleId="45">
    <w:name w:val="ConstantTok"/>
    <w:basedOn w:val="36"/>
    <w:qFormat/>
    <w:uiPriority w:val="0"/>
    <w:rPr>
      <w:color w:val="880000"/>
    </w:rPr>
  </w:style>
  <w:style w:type="character" w:customStyle="1" w:styleId="46">
    <w:name w:val="CharTok"/>
    <w:basedOn w:val="36"/>
    <w:qFormat/>
    <w:uiPriority w:val="0"/>
    <w:rPr>
      <w:color w:val="4070A0"/>
    </w:rPr>
  </w:style>
  <w:style w:type="character" w:customStyle="1" w:styleId="47">
    <w:name w:val="SpecialCharTok"/>
    <w:basedOn w:val="36"/>
    <w:qFormat/>
    <w:uiPriority w:val="0"/>
    <w:rPr>
      <w:color w:val="4070A0"/>
    </w:rPr>
  </w:style>
  <w:style w:type="character" w:customStyle="1" w:styleId="48">
    <w:name w:val="StringTok"/>
    <w:basedOn w:val="36"/>
    <w:qFormat/>
    <w:uiPriority w:val="0"/>
    <w:rPr>
      <w:color w:val="4070A0"/>
    </w:rPr>
  </w:style>
  <w:style w:type="character" w:customStyle="1" w:styleId="49">
    <w:name w:val="VerbatimStringTok"/>
    <w:basedOn w:val="36"/>
    <w:qFormat/>
    <w:uiPriority w:val="0"/>
    <w:rPr>
      <w:color w:val="4070A0"/>
    </w:rPr>
  </w:style>
  <w:style w:type="character" w:customStyle="1" w:styleId="50">
    <w:name w:val="SpecialStringTok"/>
    <w:basedOn w:val="36"/>
    <w:qFormat/>
    <w:uiPriority w:val="0"/>
    <w:rPr>
      <w:color w:val="BB6688"/>
    </w:rPr>
  </w:style>
  <w:style w:type="character" w:customStyle="1" w:styleId="51">
    <w:name w:val="ImportTok"/>
    <w:basedOn w:val="36"/>
    <w:qFormat/>
    <w:uiPriority w:val="0"/>
    <w:rPr>
      <w:b/>
      <w:color w:val="008000"/>
    </w:rPr>
  </w:style>
  <w:style w:type="character" w:customStyle="1" w:styleId="52">
    <w:name w:val="CommentTok"/>
    <w:basedOn w:val="36"/>
    <w:qFormat/>
    <w:uiPriority w:val="0"/>
    <w:rPr>
      <w:i/>
      <w:color w:val="60A0B0"/>
    </w:rPr>
  </w:style>
  <w:style w:type="character" w:customStyle="1" w:styleId="53">
    <w:name w:val="DocumentationTok"/>
    <w:basedOn w:val="36"/>
    <w:qFormat/>
    <w:uiPriority w:val="0"/>
    <w:rPr>
      <w:i/>
      <w:color w:val="BA2121"/>
    </w:rPr>
  </w:style>
  <w:style w:type="character" w:customStyle="1" w:styleId="54">
    <w:name w:val="AnnotationTok"/>
    <w:basedOn w:val="36"/>
    <w:qFormat/>
    <w:uiPriority w:val="0"/>
    <w:rPr>
      <w:b/>
      <w:i/>
      <w:color w:val="60A0B0"/>
    </w:rPr>
  </w:style>
  <w:style w:type="character" w:customStyle="1" w:styleId="55">
    <w:name w:val="CommentVarTok"/>
    <w:basedOn w:val="36"/>
    <w:qFormat/>
    <w:uiPriority w:val="0"/>
    <w:rPr>
      <w:b/>
      <w:i/>
      <w:color w:val="60A0B0"/>
    </w:rPr>
  </w:style>
  <w:style w:type="character" w:customStyle="1" w:styleId="56">
    <w:name w:val="OtherTok"/>
    <w:basedOn w:val="36"/>
    <w:qFormat/>
    <w:uiPriority w:val="0"/>
    <w:rPr>
      <w:color w:val="007020"/>
    </w:rPr>
  </w:style>
  <w:style w:type="character" w:customStyle="1" w:styleId="57">
    <w:name w:val="FunctionTok"/>
    <w:basedOn w:val="36"/>
    <w:qFormat/>
    <w:uiPriority w:val="0"/>
    <w:rPr>
      <w:color w:val="06287E"/>
    </w:rPr>
  </w:style>
  <w:style w:type="character" w:customStyle="1" w:styleId="58">
    <w:name w:val="VariableTok"/>
    <w:basedOn w:val="36"/>
    <w:qFormat/>
    <w:uiPriority w:val="0"/>
    <w:rPr>
      <w:color w:val="19177C"/>
    </w:rPr>
  </w:style>
  <w:style w:type="character" w:customStyle="1" w:styleId="59">
    <w:name w:val="ControlFlowTok"/>
    <w:basedOn w:val="36"/>
    <w:qFormat/>
    <w:uiPriority w:val="0"/>
    <w:rPr>
      <w:b/>
      <w:color w:val="007020"/>
    </w:rPr>
  </w:style>
  <w:style w:type="character" w:customStyle="1" w:styleId="60">
    <w:name w:val="OperatorTok"/>
    <w:basedOn w:val="36"/>
    <w:qFormat/>
    <w:uiPriority w:val="0"/>
    <w:rPr>
      <w:color w:val="666666"/>
    </w:rPr>
  </w:style>
  <w:style w:type="character" w:customStyle="1" w:styleId="61">
    <w:name w:val="BuiltInTok"/>
    <w:basedOn w:val="36"/>
    <w:qFormat/>
    <w:uiPriority w:val="0"/>
    <w:rPr>
      <w:color w:val="008000"/>
    </w:rPr>
  </w:style>
  <w:style w:type="character" w:customStyle="1" w:styleId="62">
    <w:name w:val="ExtensionTok"/>
    <w:basedOn w:val="36"/>
    <w:qFormat/>
    <w:uiPriority w:val="0"/>
  </w:style>
  <w:style w:type="character" w:customStyle="1" w:styleId="63">
    <w:name w:val="PreprocessorTok"/>
    <w:basedOn w:val="36"/>
    <w:qFormat/>
    <w:uiPriority w:val="0"/>
    <w:rPr>
      <w:color w:val="BC7A00"/>
    </w:rPr>
  </w:style>
  <w:style w:type="character" w:customStyle="1" w:styleId="64">
    <w:name w:val="AttributeTok"/>
    <w:basedOn w:val="36"/>
    <w:qFormat/>
    <w:uiPriority w:val="0"/>
    <w:rPr>
      <w:color w:val="7D9029"/>
    </w:rPr>
  </w:style>
  <w:style w:type="character" w:customStyle="1" w:styleId="65">
    <w:name w:val="RegionMarkerTok"/>
    <w:basedOn w:val="36"/>
    <w:qFormat/>
    <w:uiPriority w:val="0"/>
  </w:style>
  <w:style w:type="character" w:customStyle="1" w:styleId="66">
    <w:name w:val="InformationTok"/>
    <w:basedOn w:val="36"/>
    <w:qFormat/>
    <w:uiPriority w:val="0"/>
    <w:rPr>
      <w:b/>
      <w:i/>
      <w:color w:val="60A0B0"/>
    </w:rPr>
  </w:style>
  <w:style w:type="character" w:customStyle="1" w:styleId="67">
    <w:name w:val="WarningTok"/>
    <w:basedOn w:val="36"/>
    <w:qFormat/>
    <w:uiPriority w:val="0"/>
    <w:rPr>
      <w:b/>
      <w:i/>
      <w:color w:val="60A0B0"/>
    </w:rPr>
  </w:style>
  <w:style w:type="character" w:customStyle="1" w:styleId="68">
    <w:name w:val="AlertTok"/>
    <w:basedOn w:val="36"/>
    <w:qFormat/>
    <w:uiPriority w:val="0"/>
    <w:rPr>
      <w:b/>
      <w:color w:val="FF0000"/>
    </w:rPr>
  </w:style>
  <w:style w:type="character" w:customStyle="1" w:styleId="69">
    <w:name w:val="ErrorTok"/>
    <w:basedOn w:val="36"/>
    <w:qFormat/>
    <w:uiPriority w:val="0"/>
    <w:rPr>
      <w:b/>
      <w:color w:val="FF0000"/>
    </w:rPr>
  </w:style>
  <w:style w:type="character" w:customStyle="1" w:styleId="70">
    <w:name w:val="NormalTok"/>
    <w:basedOn w:val="36"/>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14</Pages>
  <Words>1755</Words>
  <Characters>2055</Characters>
  <Lines>12</Lines>
  <Paragraphs>8</Paragraphs>
  <TotalTime>47</TotalTime>
  <ScaleCrop>false</ScaleCrop>
  <LinksUpToDate>false</LinksUpToDate>
  <CharactersWithSpaces>2063</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2023-06-10T06:29:00Z</dcterms:created>
  <dc:creator>职业法师</dc:creator>
  <cp:lastModifiedBy>职业法师</cp:lastModifiedBy>
  <dcterms:modified xsi:type="dcterms:W3CDTF">2023-06-10T14:28:21Z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5CFBE2017D364BBFB4B2359C3FE8A6AC_12</vt:lpwstr>
  </property>
</Properties>
</file>